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4F3B" w14:textId="36E7E072" w:rsidR="00874B20" w:rsidRPr="00060B70" w:rsidRDefault="00874B20" w:rsidP="00C94FD0">
      <w:pPr>
        <w:pStyle w:val="CRCoverPage"/>
        <w:tabs>
          <w:tab w:val="right" w:pos="9781"/>
        </w:tabs>
        <w:spacing w:after="0"/>
        <w:rPr>
          <w:b/>
          <w:noProof/>
          <w:sz w:val="24"/>
          <w:szCs w:val="24"/>
          <w:lang w:val="en-US"/>
        </w:rPr>
      </w:pPr>
      <w:r w:rsidRPr="00060B70">
        <w:rPr>
          <w:b/>
          <w:noProof/>
          <w:sz w:val="24"/>
          <w:szCs w:val="24"/>
          <w:lang w:val="en-US"/>
        </w:rPr>
        <w:t>3GPP TSG RAN WG1 #10</w:t>
      </w:r>
      <w:r w:rsidR="00376CC7">
        <w:rPr>
          <w:b/>
          <w:noProof/>
          <w:sz w:val="24"/>
          <w:szCs w:val="24"/>
          <w:lang w:val="en-US"/>
        </w:rPr>
        <w:t>9</w:t>
      </w:r>
      <w:r w:rsidRPr="00060B70">
        <w:rPr>
          <w:b/>
          <w:noProof/>
          <w:sz w:val="24"/>
          <w:szCs w:val="24"/>
          <w:lang w:val="en-US"/>
        </w:rPr>
        <w:t>-e</w:t>
      </w:r>
      <w:r w:rsidRPr="00060B70">
        <w:rPr>
          <w:b/>
          <w:noProof/>
          <w:sz w:val="24"/>
          <w:szCs w:val="24"/>
          <w:lang w:val="en-US"/>
        </w:rPr>
        <w:tab/>
        <w:t>R1-</w:t>
      </w:r>
      <w:r w:rsidR="007D5975" w:rsidRPr="007D5975">
        <w:rPr>
          <w:b/>
          <w:noProof/>
          <w:sz w:val="24"/>
          <w:szCs w:val="24"/>
          <w:lang w:val="en-US"/>
        </w:rPr>
        <w:t>2205430</w:t>
      </w:r>
    </w:p>
    <w:p w14:paraId="21D2646D" w14:textId="2BD4B321" w:rsidR="00874B20" w:rsidRPr="00060B70" w:rsidRDefault="00874B20" w:rsidP="00874B20">
      <w:pPr>
        <w:pStyle w:val="CRCoverPage"/>
        <w:tabs>
          <w:tab w:val="right" w:pos="9639"/>
          <w:tab w:val="right" w:pos="13323"/>
        </w:tabs>
        <w:spacing w:after="0"/>
        <w:rPr>
          <w:b/>
          <w:noProof/>
          <w:sz w:val="24"/>
          <w:szCs w:val="24"/>
          <w:lang w:val="en-US" w:eastAsia="ja-JP"/>
        </w:rPr>
      </w:pPr>
      <w:r w:rsidRPr="00060B70">
        <w:rPr>
          <w:b/>
          <w:noProof/>
          <w:sz w:val="24"/>
          <w:szCs w:val="24"/>
          <w:lang w:val="en-US"/>
        </w:rPr>
        <w:t xml:space="preserve">e-Meeting, </w:t>
      </w:r>
      <w:r w:rsidR="00376CC7">
        <w:rPr>
          <w:b/>
          <w:noProof/>
          <w:sz w:val="24"/>
          <w:szCs w:val="24"/>
          <w:lang w:val="en-US"/>
        </w:rPr>
        <w:t>9</w:t>
      </w:r>
      <w:r w:rsidR="00376CC7" w:rsidRPr="00376CC7">
        <w:rPr>
          <w:b/>
          <w:noProof/>
          <w:sz w:val="24"/>
          <w:szCs w:val="24"/>
          <w:vertAlign w:val="superscript"/>
          <w:lang w:val="en-US"/>
        </w:rPr>
        <w:t>th</w:t>
      </w:r>
      <w:r w:rsidR="00376CC7">
        <w:rPr>
          <w:b/>
          <w:noProof/>
          <w:sz w:val="24"/>
          <w:szCs w:val="24"/>
          <w:lang w:val="en-US"/>
        </w:rPr>
        <w:t xml:space="preserve"> – 20</w:t>
      </w:r>
      <w:r w:rsidR="00376CC7" w:rsidRPr="00376CC7">
        <w:rPr>
          <w:b/>
          <w:noProof/>
          <w:sz w:val="24"/>
          <w:szCs w:val="24"/>
          <w:vertAlign w:val="superscript"/>
          <w:lang w:val="en-US"/>
        </w:rPr>
        <w:t>th</w:t>
      </w:r>
      <w:r w:rsidR="00376CC7">
        <w:rPr>
          <w:b/>
          <w:noProof/>
          <w:sz w:val="24"/>
          <w:szCs w:val="24"/>
          <w:lang w:val="en-US"/>
        </w:rPr>
        <w:t xml:space="preserve"> May</w:t>
      </w:r>
      <w:r w:rsidR="0016412F" w:rsidRPr="00060B70">
        <w:rPr>
          <w:b/>
          <w:noProof/>
          <w:sz w:val="24"/>
          <w:szCs w:val="24"/>
          <w:lang w:val="en-US"/>
        </w:rPr>
        <w:t xml:space="preserve"> 2022</w:t>
      </w:r>
    </w:p>
    <w:p w14:paraId="5C60AA3C" w14:textId="77777777" w:rsidR="00B97703" w:rsidRPr="00060B70" w:rsidRDefault="00B97703">
      <w:pPr>
        <w:rPr>
          <w:rFonts w:ascii="Arial" w:hAnsi="Arial" w:cs="Arial"/>
        </w:rPr>
      </w:pPr>
    </w:p>
    <w:p w14:paraId="036FB0B8" w14:textId="11F7E918" w:rsidR="004E3939" w:rsidRPr="00060B70" w:rsidRDefault="004E3939" w:rsidP="004E3939">
      <w:pPr>
        <w:spacing w:after="60"/>
        <w:ind w:left="1985" w:hanging="1985"/>
        <w:rPr>
          <w:rFonts w:ascii="Arial" w:hAnsi="Arial" w:cs="Arial"/>
          <w:b/>
        </w:rPr>
      </w:pPr>
      <w:r w:rsidRPr="00060B70">
        <w:rPr>
          <w:rFonts w:ascii="Arial" w:hAnsi="Arial" w:cs="Arial"/>
          <w:b/>
        </w:rPr>
        <w:t>Title:</w:t>
      </w:r>
      <w:r w:rsidRPr="00060B70">
        <w:rPr>
          <w:rFonts w:ascii="Arial" w:hAnsi="Arial" w:cs="Arial"/>
          <w:bCs/>
        </w:rPr>
        <w:tab/>
      </w:r>
      <w:r w:rsidR="00E71C87" w:rsidRPr="00E71C87">
        <w:rPr>
          <w:rFonts w:ascii="Arial" w:hAnsi="Arial" w:cs="Arial"/>
          <w:bCs/>
          <w:highlight w:val="yellow"/>
        </w:rPr>
        <w:t>[Draft]</w:t>
      </w:r>
      <w:r w:rsidR="00E71C87">
        <w:rPr>
          <w:rFonts w:ascii="Arial" w:hAnsi="Arial" w:cs="Arial"/>
          <w:bCs/>
        </w:rPr>
        <w:t xml:space="preserve"> Reply </w:t>
      </w:r>
      <w:r w:rsidR="00E71C87" w:rsidRPr="006539DE">
        <w:rPr>
          <w:rFonts w:ascii="Arial" w:hAnsi="Arial" w:cs="Arial"/>
          <w:bCs/>
          <w:color w:val="000000"/>
        </w:rPr>
        <w:t>LS on introduc</w:t>
      </w:r>
      <w:r w:rsidR="00E71C87">
        <w:rPr>
          <w:rFonts w:ascii="Arial" w:hAnsi="Arial" w:cs="Arial"/>
          <w:bCs/>
          <w:color w:val="000000"/>
        </w:rPr>
        <w:t xml:space="preserve">tion of </w:t>
      </w:r>
      <w:r w:rsidR="00E71C87" w:rsidRPr="006539DE">
        <w:rPr>
          <w:rFonts w:ascii="Arial" w:hAnsi="Arial" w:cs="Arial"/>
          <w:bCs/>
          <w:color w:val="000000"/>
        </w:rPr>
        <w:t>an offset to transmit CD-SSB and NCD-SSB at different times</w:t>
      </w:r>
    </w:p>
    <w:p w14:paraId="6EDB2C0D" w14:textId="63E8A31F" w:rsidR="00B97703" w:rsidRPr="00060B70" w:rsidRDefault="00B97703">
      <w:pPr>
        <w:spacing w:after="60"/>
        <w:ind w:left="1985" w:hanging="1985"/>
        <w:rPr>
          <w:rFonts w:ascii="Arial" w:hAnsi="Arial" w:cs="Arial"/>
        </w:rPr>
      </w:pPr>
      <w:bookmarkStart w:id="0" w:name="OLE_LINK57"/>
      <w:bookmarkStart w:id="1" w:name="OLE_LINK58"/>
      <w:r w:rsidRPr="00060B70">
        <w:rPr>
          <w:rFonts w:ascii="Arial" w:hAnsi="Arial" w:cs="Arial"/>
          <w:b/>
        </w:rPr>
        <w:t>Response to:</w:t>
      </w:r>
      <w:r w:rsidRPr="00060B70">
        <w:rPr>
          <w:rFonts w:ascii="Arial" w:hAnsi="Arial" w:cs="Arial"/>
          <w:b/>
          <w:bCs/>
        </w:rPr>
        <w:tab/>
      </w:r>
      <w:r w:rsidR="00E71C87" w:rsidRPr="00E71C87">
        <w:rPr>
          <w:rFonts w:ascii="Arial" w:hAnsi="Arial" w:cs="Arial"/>
        </w:rPr>
        <w:t>R1-2203046 / R2-2204115</w:t>
      </w:r>
    </w:p>
    <w:p w14:paraId="6935EB2D" w14:textId="0C33C779" w:rsidR="00B97703" w:rsidRPr="00060B70"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060B70">
        <w:rPr>
          <w:rFonts w:ascii="Arial" w:hAnsi="Arial" w:cs="Arial"/>
          <w:b/>
        </w:rPr>
        <w:t>Release:</w:t>
      </w:r>
      <w:r w:rsidRPr="00060B70">
        <w:rPr>
          <w:rFonts w:ascii="Arial" w:hAnsi="Arial" w:cs="Arial"/>
          <w:b/>
          <w:bCs/>
        </w:rPr>
        <w:tab/>
      </w:r>
      <w:r w:rsidR="00CD5F0E" w:rsidRPr="00060B70">
        <w:rPr>
          <w:rFonts w:ascii="Arial" w:hAnsi="Arial" w:cs="Arial"/>
        </w:rPr>
        <w:t>Rel-17</w:t>
      </w:r>
    </w:p>
    <w:bookmarkEnd w:id="2"/>
    <w:bookmarkEnd w:id="3"/>
    <w:bookmarkEnd w:id="4"/>
    <w:p w14:paraId="548C124F" w14:textId="50AD16DC" w:rsidR="00B97703" w:rsidRPr="00060B70" w:rsidRDefault="00B97703">
      <w:pPr>
        <w:spacing w:after="60"/>
        <w:ind w:left="1985" w:hanging="1985"/>
        <w:rPr>
          <w:rFonts w:ascii="Arial" w:hAnsi="Arial" w:cs="Arial"/>
        </w:rPr>
      </w:pPr>
      <w:r w:rsidRPr="00060B70">
        <w:rPr>
          <w:rFonts w:ascii="Arial" w:hAnsi="Arial" w:cs="Arial"/>
          <w:b/>
        </w:rPr>
        <w:t>Work Item:</w:t>
      </w:r>
      <w:r w:rsidRPr="00060B70">
        <w:rPr>
          <w:rFonts w:ascii="Arial" w:hAnsi="Arial" w:cs="Arial"/>
        </w:rPr>
        <w:tab/>
      </w:r>
      <w:bookmarkStart w:id="5" w:name="_Hlk88150731"/>
      <w:r w:rsidR="00104A20" w:rsidRPr="00060B70">
        <w:rPr>
          <w:rFonts w:ascii="Arial" w:hAnsi="Arial" w:cs="Arial"/>
        </w:rPr>
        <w:t>Support of reduced capability NR devices (NR_redcap</w:t>
      </w:r>
      <w:r w:rsidR="004B2E8B">
        <w:rPr>
          <w:rFonts w:ascii="Arial" w:hAnsi="Arial" w:cs="Arial"/>
        </w:rPr>
        <w:t>-Core</w:t>
      </w:r>
      <w:r w:rsidR="00104A20" w:rsidRPr="00060B70">
        <w:rPr>
          <w:rFonts w:ascii="Arial" w:hAnsi="Arial" w:cs="Arial"/>
        </w:rPr>
        <w:t>)</w:t>
      </w:r>
      <w:bookmarkEnd w:id="5"/>
    </w:p>
    <w:p w14:paraId="1CA74F4C" w14:textId="77777777" w:rsidR="00B97703" w:rsidRPr="00060B70" w:rsidRDefault="00B97703">
      <w:pPr>
        <w:spacing w:after="60"/>
        <w:ind w:left="1985" w:hanging="1985"/>
        <w:rPr>
          <w:rFonts w:ascii="Arial" w:hAnsi="Arial" w:cs="Arial"/>
        </w:rPr>
      </w:pPr>
    </w:p>
    <w:p w14:paraId="5999CDFB" w14:textId="63BFC768" w:rsidR="00B97703" w:rsidRPr="00060B70" w:rsidRDefault="004E3939" w:rsidP="004E3939">
      <w:pPr>
        <w:spacing w:after="60"/>
        <w:ind w:left="1985" w:hanging="1985"/>
        <w:rPr>
          <w:rFonts w:ascii="Arial" w:hAnsi="Arial" w:cs="Arial"/>
          <w:b/>
        </w:rPr>
      </w:pPr>
      <w:r w:rsidRPr="00060B70">
        <w:rPr>
          <w:rFonts w:ascii="Arial" w:hAnsi="Arial" w:cs="Arial"/>
          <w:b/>
        </w:rPr>
        <w:t>Source:</w:t>
      </w:r>
      <w:r w:rsidRPr="00060B70">
        <w:rPr>
          <w:rFonts w:ascii="Arial" w:hAnsi="Arial" w:cs="Arial"/>
          <w:bCs/>
        </w:rPr>
        <w:tab/>
      </w:r>
      <w:r w:rsidR="00FB3460">
        <w:rPr>
          <w:rFonts w:ascii="Arial" w:hAnsi="Arial" w:cs="Arial"/>
          <w:bCs/>
        </w:rPr>
        <w:t xml:space="preserve">Ericsson </w:t>
      </w:r>
      <w:r w:rsidR="00FB3460" w:rsidRPr="00FB3460">
        <w:rPr>
          <w:rFonts w:ascii="Arial" w:hAnsi="Arial" w:cs="Arial"/>
          <w:bCs/>
          <w:highlight w:val="yellow"/>
        </w:rPr>
        <w:t xml:space="preserve">[to be </w:t>
      </w:r>
      <w:r w:rsidR="00060B70" w:rsidRPr="00FB3460">
        <w:rPr>
          <w:rFonts w:ascii="Arial" w:hAnsi="Arial" w:cs="Arial"/>
          <w:bCs/>
          <w:highlight w:val="yellow"/>
        </w:rPr>
        <w:t>RAN1</w:t>
      </w:r>
      <w:r w:rsidR="00FB3460" w:rsidRPr="00FB3460">
        <w:rPr>
          <w:rFonts w:ascii="Arial" w:hAnsi="Arial" w:cs="Arial"/>
          <w:bCs/>
          <w:highlight w:val="yellow"/>
        </w:rPr>
        <w:t>]</w:t>
      </w:r>
    </w:p>
    <w:p w14:paraId="7C7FF8F0" w14:textId="3DD5167C" w:rsidR="00B97703" w:rsidRPr="00060B70" w:rsidRDefault="00B97703">
      <w:pPr>
        <w:spacing w:after="60"/>
        <w:ind w:left="1985" w:hanging="1985"/>
        <w:rPr>
          <w:rFonts w:ascii="Arial" w:hAnsi="Arial" w:cs="Arial"/>
          <w:b/>
          <w:bCs/>
        </w:rPr>
      </w:pPr>
      <w:r w:rsidRPr="00060B70">
        <w:rPr>
          <w:rFonts w:ascii="Arial" w:hAnsi="Arial" w:cs="Arial"/>
          <w:b/>
        </w:rPr>
        <w:t>To:</w:t>
      </w:r>
      <w:r w:rsidRPr="00060B70">
        <w:rPr>
          <w:rFonts w:ascii="Arial" w:hAnsi="Arial" w:cs="Arial"/>
          <w:b/>
          <w:bCs/>
        </w:rPr>
        <w:tab/>
      </w:r>
      <w:r w:rsidR="005E50AE" w:rsidRPr="00060B70">
        <w:rPr>
          <w:rFonts w:ascii="Arial" w:hAnsi="Arial" w:cs="Arial"/>
        </w:rPr>
        <w:t>RAN2</w:t>
      </w:r>
    </w:p>
    <w:p w14:paraId="547DF876" w14:textId="32CC6039" w:rsidR="00B97703" w:rsidRPr="002509B1" w:rsidRDefault="00B97703">
      <w:pPr>
        <w:spacing w:after="60"/>
        <w:ind w:left="1985" w:hanging="1985"/>
        <w:rPr>
          <w:rFonts w:ascii="Arial" w:hAnsi="Arial" w:cs="Arial"/>
        </w:rPr>
      </w:pPr>
      <w:bookmarkStart w:id="6" w:name="OLE_LINK45"/>
      <w:bookmarkStart w:id="7" w:name="OLE_LINK46"/>
      <w:r w:rsidRPr="00060B70">
        <w:rPr>
          <w:rFonts w:ascii="Arial" w:hAnsi="Arial" w:cs="Arial"/>
          <w:b/>
        </w:rPr>
        <w:t>Cc:</w:t>
      </w:r>
      <w:r w:rsidRPr="002509B1">
        <w:rPr>
          <w:rFonts w:ascii="Arial" w:hAnsi="Arial" w:cs="Arial"/>
          <w:b/>
          <w:bCs/>
        </w:rPr>
        <w:tab/>
      </w:r>
      <w:r w:rsidR="00FB3460" w:rsidRPr="00060B70">
        <w:rPr>
          <w:rFonts w:ascii="Arial" w:hAnsi="Arial" w:cs="Arial"/>
        </w:rPr>
        <w:t>RAN4</w:t>
      </w:r>
    </w:p>
    <w:bookmarkEnd w:id="6"/>
    <w:bookmarkEnd w:id="7"/>
    <w:p w14:paraId="7FB1A8A5" w14:textId="58A0F927" w:rsidR="00B97703" w:rsidRPr="002509B1" w:rsidRDefault="00B97703">
      <w:pPr>
        <w:spacing w:after="60"/>
        <w:ind w:left="1985" w:hanging="1985"/>
        <w:rPr>
          <w:rFonts w:ascii="Arial" w:hAnsi="Arial" w:cs="Arial"/>
          <w:bCs/>
        </w:rPr>
      </w:pPr>
    </w:p>
    <w:p w14:paraId="55243465" w14:textId="049ABA96" w:rsidR="00B97703" w:rsidRPr="002509B1" w:rsidRDefault="00B97703" w:rsidP="00CD5F0E">
      <w:pPr>
        <w:spacing w:after="60"/>
        <w:ind w:left="1985" w:hanging="1985"/>
        <w:rPr>
          <w:rFonts w:ascii="Arial" w:eastAsia="SimSun" w:hAnsi="Arial" w:cs="Arial"/>
          <w:bCs/>
          <w:color w:val="0000FF"/>
          <w:lang w:eastAsia="en-US"/>
        </w:rPr>
      </w:pPr>
      <w:r w:rsidRPr="002509B1">
        <w:rPr>
          <w:rFonts w:ascii="Arial" w:hAnsi="Arial" w:cs="Arial"/>
          <w:b/>
        </w:rPr>
        <w:t>Contact person:</w:t>
      </w:r>
      <w:r w:rsidRPr="002509B1">
        <w:rPr>
          <w:rFonts w:ascii="Arial" w:hAnsi="Arial" w:cs="Arial"/>
          <w:b/>
          <w:bCs/>
        </w:rPr>
        <w:tab/>
      </w:r>
      <w:r w:rsidR="00CD5F0E" w:rsidRPr="002509B1">
        <w:rPr>
          <w:rFonts w:ascii="Arial" w:hAnsi="Arial" w:cs="Arial"/>
        </w:rPr>
        <w:t xml:space="preserve">Johan Bergman, </w:t>
      </w:r>
      <w:r w:rsidR="00CD5F0E" w:rsidRPr="002509B1">
        <w:rPr>
          <w:rFonts w:ascii="Arial" w:eastAsia="SimSun" w:hAnsi="Arial" w:cs="Arial"/>
          <w:bCs/>
          <w:color w:val="0000FF"/>
          <w:lang w:eastAsia="en-US"/>
        </w:rPr>
        <w:t>johan (dot) bergman (at) ericsson (dot) com</w:t>
      </w:r>
    </w:p>
    <w:p w14:paraId="68FAFCA0" w14:textId="2E269661" w:rsidR="00B97703" w:rsidRPr="002509B1" w:rsidRDefault="00B97703" w:rsidP="00B97703">
      <w:pPr>
        <w:spacing w:after="60"/>
        <w:ind w:left="1985" w:hanging="1985"/>
        <w:rPr>
          <w:rFonts w:ascii="Arial" w:hAnsi="Arial" w:cs="Arial"/>
          <w:b/>
          <w:bCs/>
        </w:rPr>
      </w:pPr>
    </w:p>
    <w:p w14:paraId="7FBA8294" w14:textId="77777777" w:rsidR="00B97703" w:rsidRPr="002509B1" w:rsidRDefault="00383545">
      <w:pPr>
        <w:spacing w:after="60"/>
        <w:ind w:left="1985" w:hanging="1985"/>
        <w:rPr>
          <w:rFonts w:ascii="Arial" w:hAnsi="Arial" w:cs="Arial"/>
          <w:b/>
        </w:rPr>
      </w:pPr>
      <w:bookmarkStart w:id="8" w:name="_Hlk63164491"/>
      <w:r w:rsidRPr="002509B1">
        <w:rPr>
          <w:rFonts w:ascii="Arial" w:hAnsi="Arial" w:cs="Arial"/>
          <w:b/>
        </w:rPr>
        <w:t>Send any reply LS to:</w:t>
      </w:r>
      <w:r w:rsidRPr="002509B1">
        <w:rPr>
          <w:rFonts w:ascii="Arial" w:hAnsi="Arial" w:cs="Arial"/>
          <w:bCs/>
        </w:rPr>
        <w:tab/>
        <w:t xml:space="preserve">3GPP Liaisons Coordinator, </w:t>
      </w:r>
      <w:hyperlink r:id="rId7" w:history="1">
        <w:r w:rsidRPr="002509B1">
          <w:rPr>
            <w:rStyle w:val="Hyperlink"/>
            <w:rFonts w:ascii="Arial" w:hAnsi="Arial" w:cs="Arial"/>
            <w:bCs/>
          </w:rPr>
          <w:t>mailto:3GPPLiaison@etsi.org</w:t>
        </w:r>
      </w:hyperlink>
    </w:p>
    <w:bookmarkEnd w:id="8"/>
    <w:p w14:paraId="31305CA8" w14:textId="77777777" w:rsidR="00383545" w:rsidRPr="002509B1" w:rsidRDefault="00383545">
      <w:pPr>
        <w:spacing w:after="60"/>
        <w:ind w:left="1985" w:hanging="1985"/>
        <w:rPr>
          <w:rFonts w:ascii="Arial" w:hAnsi="Arial" w:cs="Arial"/>
          <w:b/>
        </w:rPr>
      </w:pPr>
    </w:p>
    <w:p w14:paraId="275F5A4C" w14:textId="1ECC33FA" w:rsidR="00B97703" w:rsidRPr="002509B1" w:rsidRDefault="00B97703">
      <w:pPr>
        <w:spacing w:after="60"/>
        <w:ind w:left="1985" w:hanging="1985"/>
        <w:rPr>
          <w:rFonts w:ascii="Arial" w:hAnsi="Arial" w:cs="Arial"/>
          <w:bCs/>
        </w:rPr>
      </w:pPr>
      <w:r w:rsidRPr="002509B1">
        <w:rPr>
          <w:rFonts w:ascii="Arial" w:hAnsi="Arial" w:cs="Arial"/>
          <w:b/>
        </w:rPr>
        <w:t>Attachments:</w:t>
      </w:r>
      <w:r w:rsidRPr="002509B1">
        <w:rPr>
          <w:rFonts w:ascii="Arial" w:hAnsi="Arial" w:cs="Arial"/>
          <w:bCs/>
        </w:rPr>
        <w:tab/>
      </w:r>
      <w:r w:rsidR="00874B20">
        <w:rPr>
          <w:rFonts w:ascii="Arial" w:hAnsi="Arial" w:cs="Arial"/>
          <w:bCs/>
        </w:rPr>
        <w:t>None</w:t>
      </w:r>
    </w:p>
    <w:p w14:paraId="1017D11B" w14:textId="77777777" w:rsidR="00B97703" w:rsidRPr="002509B1" w:rsidRDefault="00B97703">
      <w:pPr>
        <w:rPr>
          <w:rFonts w:ascii="Arial" w:hAnsi="Arial" w:cs="Arial"/>
        </w:rPr>
      </w:pPr>
    </w:p>
    <w:p w14:paraId="7CBDB4D3" w14:textId="77777777" w:rsidR="00B97703" w:rsidRPr="002509B1" w:rsidRDefault="000F6242" w:rsidP="00B97703">
      <w:pPr>
        <w:pStyle w:val="Heading1"/>
      </w:pPr>
      <w:r w:rsidRPr="002509B1">
        <w:t>1</w:t>
      </w:r>
      <w:r w:rsidR="002F1940" w:rsidRPr="002509B1">
        <w:tab/>
      </w:r>
      <w:r w:rsidRPr="002509B1">
        <w:t>Overall description</w:t>
      </w:r>
    </w:p>
    <w:p w14:paraId="5199E289" w14:textId="4A685D3C" w:rsidR="00AE6554" w:rsidRDefault="00AE6554" w:rsidP="00662B1A">
      <w:pPr>
        <w:jc w:val="both"/>
        <w:rPr>
          <w:rFonts w:ascii="Arial" w:hAnsi="Arial" w:cs="Arial"/>
        </w:rPr>
      </w:pPr>
      <w:r>
        <w:rPr>
          <w:rFonts w:ascii="Arial" w:hAnsi="Arial" w:cs="Arial"/>
        </w:rPr>
        <w:t>RAN1 would like to thank RAN2 for the LS where RAN2 asked the following question:</w:t>
      </w:r>
    </w:p>
    <w:tbl>
      <w:tblPr>
        <w:tblStyle w:val="TableGrid"/>
        <w:tblW w:w="0" w:type="auto"/>
        <w:tblInd w:w="0" w:type="dxa"/>
        <w:tblLook w:val="04A0" w:firstRow="1" w:lastRow="0" w:firstColumn="1" w:lastColumn="0" w:noHBand="0" w:noVBand="1"/>
      </w:tblPr>
      <w:tblGrid>
        <w:gridCol w:w="9855"/>
      </w:tblGrid>
      <w:tr w:rsidR="00AE6554" w14:paraId="224BCFB7" w14:textId="77777777" w:rsidTr="00AE6554">
        <w:tc>
          <w:tcPr>
            <w:tcW w:w="9855" w:type="dxa"/>
          </w:tcPr>
          <w:p w14:paraId="1FAF4737" w14:textId="0194730E" w:rsidR="00AE6554" w:rsidRDefault="00AE6554" w:rsidP="00662B1A">
            <w:pPr>
              <w:jc w:val="both"/>
              <w:rPr>
                <w:rFonts w:ascii="Arial" w:hAnsi="Arial" w:cs="Arial"/>
              </w:rPr>
            </w:pPr>
            <w:r w:rsidRPr="00AE6554">
              <w:rPr>
                <w:rFonts w:ascii="Arial" w:hAnsi="Arial" w:cs="Arial"/>
              </w:rPr>
              <w:t>In RAN2#117-e, it was concluded that, from RAN2 signalling standpoint, CD-SSB and NCD-SSB(s) may be transmitted at different times by configuring an offset. RAN2 would like to ask RAN4 and RAN1 whether such offset is feasible/needed.</w:t>
            </w:r>
          </w:p>
        </w:tc>
      </w:tr>
    </w:tbl>
    <w:p w14:paraId="544F011F" w14:textId="21472DD5" w:rsidR="00AE6554" w:rsidRDefault="00AE6554" w:rsidP="00662B1A">
      <w:pPr>
        <w:jc w:val="both"/>
        <w:rPr>
          <w:rFonts w:ascii="Arial" w:hAnsi="Arial" w:cs="Arial"/>
        </w:rPr>
      </w:pPr>
      <w:r>
        <w:rPr>
          <w:rFonts w:ascii="Arial" w:hAnsi="Arial" w:cs="Arial"/>
        </w:rPr>
        <w:br/>
        <w:t xml:space="preserve">RAN1 has discussed the </w:t>
      </w:r>
      <w:r w:rsidR="005C52EC">
        <w:rPr>
          <w:rFonts w:ascii="Arial" w:hAnsi="Arial" w:cs="Arial"/>
        </w:rPr>
        <w:t>question in the LS and has the following response to RAN2</w:t>
      </w:r>
      <w:r>
        <w:rPr>
          <w:rFonts w:ascii="Arial" w:hAnsi="Arial" w:cs="Arial"/>
        </w:rPr>
        <w:t>:</w:t>
      </w:r>
    </w:p>
    <w:p w14:paraId="1761191B" w14:textId="77777777" w:rsidR="00AE6554" w:rsidRPr="00AE6554" w:rsidRDefault="00AE6554" w:rsidP="00AE6554">
      <w:pPr>
        <w:pStyle w:val="ListParagraph"/>
        <w:numPr>
          <w:ilvl w:val="0"/>
          <w:numId w:val="20"/>
        </w:numPr>
        <w:jc w:val="both"/>
        <w:rPr>
          <w:rFonts w:ascii="Arial" w:hAnsi="Arial" w:cs="Arial"/>
        </w:rPr>
      </w:pPr>
      <w:r w:rsidRPr="00AE6554">
        <w:rPr>
          <w:rFonts w:ascii="Arial" w:hAnsi="Arial" w:cs="Arial"/>
        </w:rPr>
        <w:t>There is no consensus in RAN1 regarding the potential need for configurable time offset(s) between CD-SSB and NCD-SSB(s).</w:t>
      </w:r>
    </w:p>
    <w:p w14:paraId="030CE9B8" w14:textId="77777777" w:rsidR="00AE6554" w:rsidRPr="00AE6554" w:rsidRDefault="00AE6554" w:rsidP="00AE6554">
      <w:pPr>
        <w:pStyle w:val="ListParagraph"/>
        <w:numPr>
          <w:ilvl w:val="0"/>
          <w:numId w:val="20"/>
        </w:numPr>
        <w:jc w:val="both"/>
        <w:rPr>
          <w:rFonts w:ascii="Arial" w:hAnsi="Arial" w:cs="Arial"/>
        </w:rPr>
      </w:pPr>
      <w:r w:rsidRPr="00AE6554">
        <w:rPr>
          <w:rFonts w:ascii="Arial" w:hAnsi="Arial" w:cs="Arial"/>
        </w:rPr>
        <w:t>It is feasible from RAN1 perspective to introduce configurable time offset(s) between CD-SSB and NCD-SSB(s) with half-frame granularity, including an offset value of zero (i.e., no offset), but the associated impacts on RAN1 specifications have not been fully analyzed and is expected to require additional RAN1 discussion and may require RAN1 specification updates.</w:t>
      </w:r>
    </w:p>
    <w:p w14:paraId="40BF3D5C" w14:textId="77777777" w:rsidR="00B97703" w:rsidRPr="002509B1" w:rsidRDefault="002F1940" w:rsidP="000F6242">
      <w:pPr>
        <w:pStyle w:val="Heading1"/>
      </w:pPr>
      <w:r w:rsidRPr="002509B1">
        <w:t>2</w:t>
      </w:r>
      <w:r w:rsidRPr="002509B1">
        <w:tab/>
      </w:r>
      <w:r w:rsidR="000F6242" w:rsidRPr="002509B1">
        <w:t>Actions</w:t>
      </w:r>
    </w:p>
    <w:p w14:paraId="60076605" w14:textId="12243A48" w:rsidR="00635A9A" w:rsidRPr="002509B1" w:rsidRDefault="00635A9A" w:rsidP="00635A9A">
      <w:pPr>
        <w:spacing w:after="120"/>
        <w:ind w:left="1985" w:hanging="1985"/>
        <w:rPr>
          <w:rFonts w:ascii="Arial" w:hAnsi="Arial" w:cs="Arial"/>
          <w:b/>
        </w:rPr>
      </w:pPr>
      <w:r w:rsidRPr="002509B1">
        <w:rPr>
          <w:rFonts w:ascii="Arial" w:hAnsi="Arial" w:cs="Arial"/>
          <w:b/>
        </w:rPr>
        <w:t xml:space="preserve">To </w:t>
      </w:r>
      <w:r w:rsidR="00BC012C">
        <w:rPr>
          <w:rFonts w:ascii="Arial" w:hAnsi="Arial" w:cs="Arial"/>
          <w:b/>
        </w:rPr>
        <w:t>RAN2</w:t>
      </w:r>
      <w:r w:rsidRPr="002509B1">
        <w:rPr>
          <w:rFonts w:ascii="Arial" w:hAnsi="Arial" w:cs="Arial"/>
          <w:b/>
        </w:rPr>
        <w:t>:</w:t>
      </w:r>
    </w:p>
    <w:p w14:paraId="16E1B7FE" w14:textId="12DC8D3D" w:rsidR="00635A9A" w:rsidRPr="002509B1" w:rsidRDefault="00635A9A" w:rsidP="008B65BA">
      <w:pPr>
        <w:spacing w:after="120"/>
        <w:ind w:left="993" w:hanging="993"/>
        <w:rPr>
          <w:rFonts w:ascii="Arial" w:hAnsi="Arial" w:cs="Arial"/>
        </w:rPr>
      </w:pPr>
      <w:r w:rsidRPr="002509B1">
        <w:rPr>
          <w:rFonts w:ascii="Arial" w:hAnsi="Arial" w:cs="Arial"/>
          <w:b/>
        </w:rPr>
        <w:t xml:space="preserve">ACTION: </w:t>
      </w:r>
      <w:r w:rsidRPr="002509B1">
        <w:rPr>
          <w:rFonts w:ascii="Arial" w:hAnsi="Arial" w:cs="Arial"/>
          <w:b/>
        </w:rPr>
        <w:tab/>
      </w:r>
      <w:r w:rsidR="003A1062" w:rsidRPr="00CD781C">
        <w:rPr>
          <w:rFonts w:ascii="Arial" w:hAnsi="Arial" w:cs="Arial"/>
          <w:bCs/>
        </w:rPr>
        <w:t xml:space="preserve">RAN1 respectfully </w:t>
      </w:r>
      <w:r w:rsidR="003A1062">
        <w:rPr>
          <w:rFonts w:ascii="Arial" w:hAnsi="Arial" w:cs="Arial"/>
          <w:bCs/>
        </w:rPr>
        <w:t>requests</w:t>
      </w:r>
      <w:r w:rsidR="003A1062" w:rsidRPr="00CD781C">
        <w:rPr>
          <w:rFonts w:ascii="Arial" w:hAnsi="Arial" w:cs="Arial"/>
          <w:bCs/>
        </w:rPr>
        <w:t xml:space="preserve"> </w:t>
      </w:r>
      <w:r w:rsidR="00BC012C">
        <w:rPr>
          <w:rFonts w:ascii="Arial" w:hAnsi="Arial" w:cs="Arial"/>
          <w:bCs/>
        </w:rPr>
        <w:t xml:space="preserve">RAN2 </w:t>
      </w:r>
      <w:r w:rsidR="003A1062" w:rsidRPr="00CD781C">
        <w:rPr>
          <w:rFonts w:ascii="Arial" w:hAnsi="Arial" w:cs="Arial"/>
          <w:bCs/>
        </w:rPr>
        <w:t>t</w:t>
      </w:r>
      <w:r w:rsidR="00400B3C">
        <w:rPr>
          <w:rFonts w:ascii="Arial" w:hAnsi="Arial" w:cs="Arial"/>
          <w:bCs/>
        </w:rPr>
        <w:t>o take the above into account in their future work</w:t>
      </w:r>
      <w:r w:rsidRPr="002509B1">
        <w:rPr>
          <w:rFonts w:ascii="Arial" w:hAnsi="Arial" w:cs="Arial"/>
        </w:rPr>
        <w:t>.</w:t>
      </w:r>
    </w:p>
    <w:p w14:paraId="0BD09A43" w14:textId="3149971E" w:rsidR="00B97703" w:rsidRPr="002509B1" w:rsidRDefault="00B97703" w:rsidP="000F6242">
      <w:pPr>
        <w:pStyle w:val="Heading1"/>
        <w:rPr>
          <w:szCs w:val="36"/>
        </w:rPr>
      </w:pPr>
      <w:r w:rsidRPr="002509B1">
        <w:rPr>
          <w:szCs w:val="36"/>
        </w:rPr>
        <w:t>3</w:t>
      </w:r>
      <w:r w:rsidR="002F1940" w:rsidRPr="002509B1">
        <w:rPr>
          <w:szCs w:val="36"/>
        </w:rPr>
        <w:tab/>
      </w:r>
      <w:r w:rsidR="000F6242" w:rsidRPr="002509B1">
        <w:rPr>
          <w:szCs w:val="36"/>
        </w:rPr>
        <w:t xml:space="preserve">Dates of next </w:t>
      </w:r>
      <w:r w:rsidR="000F6242" w:rsidRPr="002509B1">
        <w:rPr>
          <w:rFonts w:cs="Arial"/>
          <w:bCs/>
          <w:szCs w:val="36"/>
        </w:rPr>
        <w:t>TSG</w:t>
      </w:r>
      <w:r w:rsidR="00DB41AB" w:rsidRPr="002509B1">
        <w:rPr>
          <w:rFonts w:cs="Arial"/>
          <w:bCs/>
          <w:szCs w:val="36"/>
        </w:rPr>
        <w:t>-RAN</w:t>
      </w:r>
      <w:r w:rsidR="000F6242" w:rsidRPr="002509B1">
        <w:rPr>
          <w:rFonts w:cs="Arial"/>
          <w:bCs/>
          <w:szCs w:val="36"/>
        </w:rPr>
        <w:t xml:space="preserve"> WG</w:t>
      </w:r>
      <w:r w:rsidR="00DB41AB" w:rsidRPr="002509B1">
        <w:rPr>
          <w:rFonts w:cs="Arial"/>
          <w:bCs/>
          <w:szCs w:val="36"/>
        </w:rPr>
        <w:t>1</w:t>
      </w:r>
      <w:r w:rsidR="000F6242" w:rsidRPr="002509B1">
        <w:rPr>
          <w:szCs w:val="36"/>
        </w:rPr>
        <w:t xml:space="preserve"> meetings</w:t>
      </w:r>
    </w:p>
    <w:p w14:paraId="0C347674" w14:textId="68BDE4C0" w:rsidR="0079060A" w:rsidRDefault="00874B20" w:rsidP="00874B20">
      <w:pPr>
        <w:tabs>
          <w:tab w:val="left" w:pos="5103"/>
        </w:tabs>
        <w:spacing w:after="120"/>
        <w:ind w:left="2268" w:hanging="2268"/>
        <w:rPr>
          <w:rFonts w:ascii="Arial" w:hAnsi="Arial" w:cs="Arial"/>
          <w:bCs/>
          <w:color w:val="000000"/>
          <w:lang w:val="en-US"/>
        </w:rPr>
      </w:pPr>
      <w:r w:rsidRPr="00873140">
        <w:rPr>
          <w:rFonts w:ascii="Arial" w:hAnsi="Arial" w:cs="Arial"/>
          <w:bCs/>
          <w:lang w:val="en-US"/>
        </w:rPr>
        <w:t>TSG-RAN</w:t>
      </w:r>
      <w:r w:rsidRPr="00873140">
        <w:rPr>
          <w:rFonts w:ascii="Arial" w:hAnsi="Arial" w:cs="Arial"/>
          <w:bCs/>
          <w:lang w:val="en-US" w:eastAsia="zh-CN"/>
        </w:rPr>
        <w:t xml:space="preserve"> WG</w:t>
      </w:r>
      <w:r>
        <w:rPr>
          <w:rFonts w:ascii="Arial" w:hAnsi="Arial" w:cs="Arial"/>
          <w:bCs/>
          <w:lang w:val="en-US" w:eastAsia="zh-CN"/>
        </w:rPr>
        <w:t>1</w:t>
      </w:r>
      <w:r w:rsidRPr="00873140">
        <w:rPr>
          <w:rFonts w:ascii="Arial" w:hAnsi="Arial" w:cs="Arial"/>
          <w:bCs/>
          <w:lang w:val="en-US"/>
        </w:rPr>
        <w:t xml:space="preserve"> Meeting </w:t>
      </w:r>
      <w:r w:rsidRPr="00873140">
        <w:rPr>
          <w:rFonts w:ascii="Arial" w:hAnsi="Arial" w:cs="Arial"/>
          <w:bCs/>
          <w:color w:val="000000"/>
          <w:lang w:val="en-US"/>
        </w:rPr>
        <w:t>#1</w:t>
      </w:r>
      <w:r w:rsidR="00CA6D7F">
        <w:rPr>
          <w:rFonts w:ascii="Arial" w:hAnsi="Arial" w:cs="Arial"/>
          <w:bCs/>
          <w:color w:val="000000"/>
          <w:lang w:val="en-US"/>
        </w:rPr>
        <w:t>10</w:t>
      </w:r>
      <w:r w:rsidRPr="00873140">
        <w:rPr>
          <w:rFonts w:ascii="Arial" w:hAnsi="Arial" w:cs="Arial"/>
          <w:bCs/>
          <w:color w:val="000000"/>
          <w:lang w:val="en-US"/>
        </w:rPr>
        <w:tab/>
      </w:r>
      <w:r w:rsidR="00CA6D7F">
        <w:rPr>
          <w:rFonts w:ascii="Arial" w:hAnsi="Arial" w:cs="Arial"/>
          <w:bCs/>
          <w:color w:val="000000"/>
          <w:lang w:val="en-US"/>
        </w:rPr>
        <w:t>22</w:t>
      </w:r>
      <w:r w:rsidR="00CA6D7F" w:rsidRPr="00CA6D7F">
        <w:rPr>
          <w:rFonts w:ascii="Arial" w:hAnsi="Arial" w:cs="Arial"/>
          <w:bCs/>
          <w:color w:val="000000"/>
          <w:vertAlign w:val="superscript"/>
          <w:lang w:val="en-US"/>
        </w:rPr>
        <w:t>nd</w:t>
      </w:r>
      <w:r w:rsidR="00CA6D7F">
        <w:rPr>
          <w:rFonts w:ascii="Arial" w:hAnsi="Arial" w:cs="Arial"/>
          <w:bCs/>
          <w:color w:val="000000"/>
          <w:lang w:val="en-US"/>
        </w:rPr>
        <w:t xml:space="preserve"> – 26</w:t>
      </w:r>
      <w:r w:rsidR="00CA6D7F" w:rsidRPr="00CA6D7F">
        <w:rPr>
          <w:rFonts w:ascii="Arial" w:hAnsi="Arial" w:cs="Arial"/>
          <w:bCs/>
          <w:color w:val="000000"/>
          <w:vertAlign w:val="superscript"/>
          <w:lang w:val="en-US"/>
        </w:rPr>
        <w:t>th</w:t>
      </w:r>
      <w:r w:rsidR="00CA6D7F">
        <w:rPr>
          <w:rFonts w:ascii="Arial" w:hAnsi="Arial" w:cs="Arial"/>
          <w:bCs/>
          <w:color w:val="000000"/>
          <w:lang w:val="en-US"/>
        </w:rPr>
        <w:t xml:space="preserve"> August</w:t>
      </w:r>
      <w:r>
        <w:rPr>
          <w:rFonts w:ascii="Arial" w:hAnsi="Arial" w:cs="Arial"/>
          <w:bCs/>
          <w:color w:val="000000"/>
          <w:lang w:val="en-US"/>
        </w:rPr>
        <w:t xml:space="preserve"> 2022</w:t>
      </w:r>
      <w:r w:rsidRPr="00873140">
        <w:rPr>
          <w:rFonts w:ascii="Arial" w:hAnsi="Arial" w:cs="Arial"/>
          <w:bCs/>
          <w:color w:val="000000"/>
          <w:lang w:val="en-US"/>
        </w:rPr>
        <w:tab/>
      </w:r>
      <w:r w:rsidRPr="00873140">
        <w:rPr>
          <w:rFonts w:ascii="Arial" w:hAnsi="Arial" w:cs="Arial"/>
          <w:bCs/>
          <w:color w:val="000000"/>
          <w:lang w:val="en-US"/>
        </w:rPr>
        <w:tab/>
      </w:r>
      <w:r w:rsidR="00CA6D7F">
        <w:rPr>
          <w:rFonts w:ascii="Arial" w:hAnsi="Arial" w:cs="Arial"/>
          <w:bCs/>
          <w:color w:val="000000"/>
          <w:lang w:val="en-US"/>
        </w:rPr>
        <w:t>Toulouse, FR</w:t>
      </w:r>
    </w:p>
    <w:p w14:paraId="3694FC7D" w14:textId="1B630C66" w:rsidR="0024401A" w:rsidRPr="00873140" w:rsidRDefault="0024401A" w:rsidP="0024401A">
      <w:pPr>
        <w:tabs>
          <w:tab w:val="left" w:pos="5103"/>
        </w:tabs>
        <w:spacing w:after="120"/>
        <w:ind w:left="2268" w:hanging="2268"/>
        <w:rPr>
          <w:rFonts w:ascii="Arial" w:hAnsi="Arial" w:cs="Arial"/>
          <w:bCs/>
          <w:color w:val="000000"/>
          <w:lang w:val="en-US"/>
        </w:rPr>
      </w:pPr>
      <w:bookmarkStart w:id="9" w:name="OLE_LINK53"/>
      <w:bookmarkStart w:id="10" w:name="OLE_LINK54"/>
      <w:r w:rsidRPr="00873140">
        <w:rPr>
          <w:rFonts w:ascii="Arial" w:hAnsi="Arial" w:cs="Arial"/>
          <w:bCs/>
          <w:lang w:val="en-US"/>
        </w:rPr>
        <w:t>TSG-RAN</w:t>
      </w:r>
      <w:r w:rsidRPr="00873140">
        <w:rPr>
          <w:rFonts w:ascii="Arial" w:hAnsi="Arial" w:cs="Arial"/>
          <w:bCs/>
          <w:lang w:val="en-US" w:eastAsia="zh-CN"/>
        </w:rPr>
        <w:t xml:space="preserve"> WG</w:t>
      </w:r>
      <w:r>
        <w:rPr>
          <w:rFonts w:ascii="Arial" w:hAnsi="Arial" w:cs="Arial"/>
          <w:bCs/>
          <w:lang w:val="en-US" w:eastAsia="zh-CN"/>
        </w:rPr>
        <w:t>1</w:t>
      </w:r>
      <w:r w:rsidRPr="00873140">
        <w:rPr>
          <w:rFonts w:ascii="Arial" w:hAnsi="Arial" w:cs="Arial"/>
          <w:bCs/>
          <w:lang w:val="en-US"/>
        </w:rPr>
        <w:t xml:space="preserve"> Meeting </w:t>
      </w:r>
      <w:r w:rsidRPr="00873140">
        <w:rPr>
          <w:rFonts w:ascii="Arial" w:hAnsi="Arial" w:cs="Arial"/>
          <w:bCs/>
          <w:color w:val="000000"/>
          <w:lang w:val="en-US"/>
        </w:rPr>
        <w:t>#</w:t>
      </w:r>
      <w:r>
        <w:rPr>
          <w:rFonts w:ascii="Arial" w:hAnsi="Arial" w:cs="Arial"/>
          <w:bCs/>
          <w:color w:val="000000"/>
          <w:lang w:val="en-US"/>
        </w:rPr>
        <w:t>110-bis-</w:t>
      </w:r>
      <w:r w:rsidRPr="00873140">
        <w:rPr>
          <w:rFonts w:ascii="Arial" w:hAnsi="Arial" w:cs="Arial"/>
          <w:bCs/>
          <w:color w:val="000000"/>
          <w:lang w:val="en-US"/>
        </w:rPr>
        <w:t>e</w:t>
      </w:r>
      <w:r w:rsidRPr="00873140">
        <w:rPr>
          <w:rFonts w:ascii="Arial" w:hAnsi="Arial" w:cs="Arial"/>
          <w:bCs/>
          <w:color w:val="000000"/>
          <w:lang w:val="en-US"/>
        </w:rPr>
        <w:tab/>
      </w:r>
      <w:r>
        <w:rPr>
          <w:rFonts w:ascii="Arial" w:hAnsi="Arial" w:cs="Arial"/>
          <w:bCs/>
          <w:color w:val="000000"/>
          <w:lang w:val="en-US"/>
        </w:rPr>
        <w:t>10</w:t>
      </w:r>
      <w:r w:rsidRPr="0024401A">
        <w:rPr>
          <w:rFonts w:ascii="Arial" w:hAnsi="Arial" w:cs="Arial"/>
          <w:bCs/>
          <w:color w:val="000000"/>
          <w:vertAlign w:val="superscript"/>
          <w:lang w:val="en-US"/>
        </w:rPr>
        <w:t>th</w:t>
      </w:r>
      <w:r>
        <w:rPr>
          <w:rFonts w:ascii="Arial" w:hAnsi="Arial" w:cs="Arial"/>
          <w:bCs/>
          <w:color w:val="000000"/>
          <w:lang w:val="en-US"/>
        </w:rPr>
        <w:t xml:space="preserve"> – 19</w:t>
      </w:r>
      <w:r w:rsidRPr="0024401A">
        <w:rPr>
          <w:rFonts w:ascii="Arial" w:hAnsi="Arial" w:cs="Arial"/>
          <w:bCs/>
          <w:color w:val="000000"/>
          <w:vertAlign w:val="superscript"/>
          <w:lang w:val="en-US"/>
        </w:rPr>
        <w:t>th</w:t>
      </w:r>
      <w:r>
        <w:rPr>
          <w:rFonts w:ascii="Arial" w:hAnsi="Arial" w:cs="Arial"/>
          <w:bCs/>
          <w:color w:val="000000"/>
          <w:lang w:val="en-US"/>
        </w:rPr>
        <w:t xml:space="preserve"> October 2022</w:t>
      </w:r>
      <w:r w:rsidRPr="00873140">
        <w:rPr>
          <w:rFonts w:ascii="Arial" w:hAnsi="Arial" w:cs="Arial"/>
          <w:bCs/>
          <w:color w:val="000000"/>
          <w:lang w:val="en-US"/>
        </w:rPr>
        <w:tab/>
      </w:r>
      <w:r w:rsidRPr="00873140">
        <w:rPr>
          <w:rFonts w:ascii="Arial" w:hAnsi="Arial" w:cs="Arial"/>
          <w:bCs/>
          <w:color w:val="000000"/>
          <w:lang w:val="en-US"/>
        </w:rPr>
        <w:tab/>
        <w:t>Online</w:t>
      </w:r>
      <w:bookmarkEnd w:id="9"/>
      <w:bookmarkEnd w:id="10"/>
    </w:p>
    <w:p w14:paraId="57FD96F4" w14:textId="77777777" w:rsidR="0024401A" w:rsidRPr="00874B20" w:rsidRDefault="0024401A" w:rsidP="0024401A">
      <w:pPr>
        <w:tabs>
          <w:tab w:val="left" w:pos="5103"/>
        </w:tabs>
        <w:spacing w:after="120"/>
        <w:rPr>
          <w:rFonts w:ascii="Arial" w:hAnsi="Arial" w:cs="Arial"/>
          <w:bCs/>
          <w:color w:val="000000"/>
          <w:lang w:val="en-US"/>
        </w:rPr>
      </w:pPr>
    </w:p>
    <w:sectPr w:rsidR="0024401A" w:rsidRPr="00874B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0C692" w14:textId="77777777" w:rsidR="004C79DA" w:rsidRDefault="004C79DA">
      <w:pPr>
        <w:spacing w:after="0"/>
      </w:pPr>
      <w:r>
        <w:separator/>
      </w:r>
    </w:p>
  </w:endnote>
  <w:endnote w:type="continuationSeparator" w:id="0">
    <w:p w14:paraId="5C2864DD" w14:textId="77777777" w:rsidR="004C79DA" w:rsidRDefault="004C7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26377" w14:textId="77777777" w:rsidR="004C79DA" w:rsidRDefault="004C79DA">
      <w:pPr>
        <w:spacing w:after="0"/>
      </w:pPr>
      <w:r>
        <w:separator/>
      </w:r>
    </w:p>
  </w:footnote>
  <w:footnote w:type="continuationSeparator" w:id="0">
    <w:p w14:paraId="3A0A9D86" w14:textId="77777777" w:rsidR="004C79DA" w:rsidRDefault="004C79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abstractNumId w:val="15"/>
  </w:num>
  <w:num w:numId="2">
    <w:abstractNumId w:val="14"/>
  </w:num>
  <w:num w:numId="3">
    <w:abstractNumId w:val="10"/>
  </w:num>
  <w:num w:numId="4">
    <w:abstractNumId w:val="5"/>
  </w:num>
  <w:num w:numId="5">
    <w:abstractNumId w:val="9"/>
  </w:num>
  <w:num w:numId="6">
    <w:abstractNumId w:val="4"/>
  </w:num>
  <w:num w:numId="7">
    <w:abstractNumId w:val="1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lvlOverride w:ilvl="2"/>
    <w:lvlOverride w:ilvl="3"/>
    <w:lvlOverride w:ilvl="4"/>
    <w:lvlOverride w:ilvl="5"/>
    <w:lvlOverride w:ilvl="6"/>
    <w:lvlOverride w:ilvl="7"/>
    <w:lvlOverride w:ilvl="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num>
  <w:num w:numId="13">
    <w:abstractNumId w:val="4"/>
  </w:num>
  <w:num w:numId="14">
    <w:abstractNumId w:val="3"/>
  </w:num>
  <w:num w:numId="15">
    <w:abstractNumId w:val="13"/>
  </w:num>
  <w:num w:numId="16">
    <w:abstractNumId w:val="7"/>
  </w:num>
  <w:num w:numId="17">
    <w:abstractNumId w:val="1"/>
  </w:num>
  <w:num w:numId="18">
    <w:abstractNumId w:val="0"/>
  </w:num>
  <w:num w:numId="19">
    <w:abstractNumId w:val="8"/>
  </w:num>
  <w:num w:numId="2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7CCD"/>
    <w:rsid w:val="00044E34"/>
    <w:rsid w:val="00060B70"/>
    <w:rsid w:val="0006197E"/>
    <w:rsid w:val="00087C2A"/>
    <w:rsid w:val="00091F7A"/>
    <w:rsid w:val="000A5C1D"/>
    <w:rsid w:val="000B3697"/>
    <w:rsid w:val="000C5F01"/>
    <w:rsid w:val="000D080B"/>
    <w:rsid w:val="000D0FC1"/>
    <w:rsid w:val="000D41D6"/>
    <w:rsid w:val="000E534D"/>
    <w:rsid w:val="000F6242"/>
    <w:rsid w:val="00104A20"/>
    <w:rsid w:val="00127931"/>
    <w:rsid w:val="00133193"/>
    <w:rsid w:val="00143490"/>
    <w:rsid w:val="0015288E"/>
    <w:rsid w:val="0016412F"/>
    <w:rsid w:val="0018067F"/>
    <w:rsid w:val="00192C49"/>
    <w:rsid w:val="001B0DD2"/>
    <w:rsid w:val="001D1CBB"/>
    <w:rsid w:val="001D2FF1"/>
    <w:rsid w:val="00225B01"/>
    <w:rsid w:val="00233BFE"/>
    <w:rsid w:val="0024401A"/>
    <w:rsid w:val="002509B1"/>
    <w:rsid w:val="002A56C5"/>
    <w:rsid w:val="002B7998"/>
    <w:rsid w:val="002F1940"/>
    <w:rsid w:val="00333578"/>
    <w:rsid w:val="00333B36"/>
    <w:rsid w:val="003376F6"/>
    <w:rsid w:val="00346E5D"/>
    <w:rsid w:val="00376CC7"/>
    <w:rsid w:val="00383545"/>
    <w:rsid w:val="003A1062"/>
    <w:rsid w:val="003A3D0F"/>
    <w:rsid w:val="003B004F"/>
    <w:rsid w:val="003B3E7E"/>
    <w:rsid w:val="003C0384"/>
    <w:rsid w:val="003C4438"/>
    <w:rsid w:val="003C4966"/>
    <w:rsid w:val="003F5799"/>
    <w:rsid w:val="00400B3C"/>
    <w:rsid w:val="00427247"/>
    <w:rsid w:val="00433500"/>
    <w:rsid w:val="00433F71"/>
    <w:rsid w:val="00440D43"/>
    <w:rsid w:val="00446044"/>
    <w:rsid w:val="004604CE"/>
    <w:rsid w:val="00461388"/>
    <w:rsid w:val="004775D7"/>
    <w:rsid w:val="00491F63"/>
    <w:rsid w:val="004B2541"/>
    <w:rsid w:val="004B2E8B"/>
    <w:rsid w:val="004C11B0"/>
    <w:rsid w:val="004C330F"/>
    <w:rsid w:val="004C5AB8"/>
    <w:rsid w:val="004C79DA"/>
    <w:rsid w:val="004D1A8F"/>
    <w:rsid w:val="004E3939"/>
    <w:rsid w:val="004F50ED"/>
    <w:rsid w:val="005152E6"/>
    <w:rsid w:val="005224D4"/>
    <w:rsid w:val="00531B44"/>
    <w:rsid w:val="00540F6A"/>
    <w:rsid w:val="00543232"/>
    <w:rsid w:val="005452D7"/>
    <w:rsid w:val="00562D28"/>
    <w:rsid w:val="00572C17"/>
    <w:rsid w:val="0057340D"/>
    <w:rsid w:val="00574A6E"/>
    <w:rsid w:val="00593208"/>
    <w:rsid w:val="005A4D9F"/>
    <w:rsid w:val="005B170C"/>
    <w:rsid w:val="005B5669"/>
    <w:rsid w:val="005B7357"/>
    <w:rsid w:val="005C52EC"/>
    <w:rsid w:val="005D4477"/>
    <w:rsid w:val="005E177C"/>
    <w:rsid w:val="005E50AE"/>
    <w:rsid w:val="005F301F"/>
    <w:rsid w:val="005F59B9"/>
    <w:rsid w:val="005F70CB"/>
    <w:rsid w:val="00613CEB"/>
    <w:rsid w:val="00622BDC"/>
    <w:rsid w:val="00635A9A"/>
    <w:rsid w:val="00644EA6"/>
    <w:rsid w:val="00655C9A"/>
    <w:rsid w:val="00655F3D"/>
    <w:rsid w:val="00662B1A"/>
    <w:rsid w:val="00664280"/>
    <w:rsid w:val="006673BF"/>
    <w:rsid w:val="006C175C"/>
    <w:rsid w:val="006C7C92"/>
    <w:rsid w:val="006D6EA6"/>
    <w:rsid w:val="006E4EFE"/>
    <w:rsid w:val="007142EE"/>
    <w:rsid w:val="00731A25"/>
    <w:rsid w:val="007372CC"/>
    <w:rsid w:val="0077591E"/>
    <w:rsid w:val="00780BEF"/>
    <w:rsid w:val="00782BEB"/>
    <w:rsid w:val="0079060A"/>
    <w:rsid w:val="007926EA"/>
    <w:rsid w:val="00797D80"/>
    <w:rsid w:val="007B4B09"/>
    <w:rsid w:val="007C00CF"/>
    <w:rsid w:val="007D5975"/>
    <w:rsid w:val="007E437E"/>
    <w:rsid w:val="007F4F92"/>
    <w:rsid w:val="008120FA"/>
    <w:rsid w:val="00835A09"/>
    <w:rsid w:val="00837618"/>
    <w:rsid w:val="008620E3"/>
    <w:rsid w:val="00874B20"/>
    <w:rsid w:val="008903C9"/>
    <w:rsid w:val="008B65BA"/>
    <w:rsid w:val="008B7BF0"/>
    <w:rsid w:val="008C5739"/>
    <w:rsid w:val="008D38C6"/>
    <w:rsid w:val="008D5FF1"/>
    <w:rsid w:val="008D772F"/>
    <w:rsid w:val="008E0643"/>
    <w:rsid w:val="008E3288"/>
    <w:rsid w:val="008F6F22"/>
    <w:rsid w:val="009034B4"/>
    <w:rsid w:val="00930865"/>
    <w:rsid w:val="00947CC3"/>
    <w:rsid w:val="009507A3"/>
    <w:rsid w:val="0095782C"/>
    <w:rsid w:val="009877F9"/>
    <w:rsid w:val="0099581A"/>
    <w:rsid w:val="0099764C"/>
    <w:rsid w:val="009C0B84"/>
    <w:rsid w:val="009E7AA3"/>
    <w:rsid w:val="00A06BFD"/>
    <w:rsid w:val="00A360AB"/>
    <w:rsid w:val="00A45DA0"/>
    <w:rsid w:val="00A60273"/>
    <w:rsid w:val="00A81A84"/>
    <w:rsid w:val="00AA2A37"/>
    <w:rsid w:val="00AB58C1"/>
    <w:rsid w:val="00AC37FC"/>
    <w:rsid w:val="00AD5D52"/>
    <w:rsid w:val="00AE0A08"/>
    <w:rsid w:val="00AE6554"/>
    <w:rsid w:val="00AF4308"/>
    <w:rsid w:val="00B144EC"/>
    <w:rsid w:val="00B16880"/>
    <w:rsid w:val="00B24E39"/>
    <w:rsid w:val="00B36F54"/>
    <w:rsid w:val="00B45F10"/>
    <w:rsid w:val="00B468C4"/>
    <w:rsid w:val="00B46E10"/>
    <w:rsid w:val="00B7281A"/>
    <w:rsid w:val="00B72C6F"/>
    <w:rsid w:val="00B73E78"/>
    <w:rsid w:val="00B9214D"/>
    <w:rsid w:val="00B9383C"/>
    <w:rsid w:val="00B97703"/>
    <w:rsid w:val="00BA75F3"/>
    <w:rsid w:val="00BC012C"/>
    <w:rsid w:val="00BC6679"/>
    <w:rsid w:val="00BD3A95"/>
    <w:rsid w:val="00BF3973"/>
    <w:rsid w:val="00C015DD"/>
    <w:rsid w:val="00C11E1A"/>
    <w:rsid w:val="00C12F2C"/>
    <w:rsid w:val="00C14449"/>
    <w:rsid w:val="00C14915"/>
    <w:rsid w:val="00C473C9"/>
    <w:rsid w:val="00C57239"/>
    <w:rsid w:val="00C75C79"/>
    <w:rsid w:val="00C94FD0"/>
    <w:rsid w:val="00CA6D7F"/>
    <w:rsid w:val="00CB266E"/>
    <w:rsid w:val="00CD3570"/>
    <w:rsid w:val="00CD5F0E"/>
    <w:rsid w:val="00CD781C"/>
    <w:rsid w:val="00CE4DAC"/>
    <w:rsid w:val="00CF6087"/>
    <w:rsid w:val="00D0751F"/>
    <w:rsid w:val="00D07C24"/>
    <w:rsid w:val="00D256E5"/>
    <w:rsid w:val="00D25DF7"/>
    <w:rsid w:val="00D318BE"/>
    <w:rsid w:val="00D334FD"/>
    <w:rsid w:val="00D357DE"/>
    <w:rsid w:val="00D55613"/>
    <w:rsid w:val="00D752F8"/>
    <w:rsid w:val="00D87BEE"/>
    <w:rsid w:val="00DA6E56"/>
    <w:rsid w:val="00DB41AB"/>
    <w:rsid w:val="00DD5447"/>
    <w:rsid w:val="00DE66DA"/>
    <w:rsid w:val="00DE69A1"/>
    <w:rsid w:val="00DF46AB"/>
    <w:rsid w:val="00DF4E15"/>
    <w:rsid w:val="00DF6F5F"/>
    <w:rsid w:val="00E04D34"/>
    <w:rsid w:val="00E45BED"/>
    <w:rsid w:val="00E652C9"/>
    <w:rsid w:val="00E71C87"/>
    <w:rsid w:val="00E86401"/>
    <w:rsid w:val="00EA5610"/>
    <w:rsid w:val="00EE03F7"/>
    <w:rsid w:val="00EF1AFC"/>
    <w:rsid w:val="00F13ABD"/>
    <w:rsid w:val="00F164A9"/>
    <w:rsid w:val="00F20ADF"/>
    <w:rsid w:val="00F21F94"/>
    <w:rsid w:val="00F24231"/>
    <w:rsid w:val="00F2513C"/>
    <w:rsid w:val="00F2600A"/>
    <w:rsid w:val="00F264B3"/>
    <w:rsid w:val="00F45FC9"/>
    <w:rsid w:val="00F554F0"/>
    <w:rsid w:val="00FB34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Author</cp:lastModifiedBy>
  <cp:revision>40</cp:revision>
  <cp:lastPrinted>2002-04-23T07:10:00Z</cp:lastPrinted>
  <dcterms:created xsi:type="dcterms:W3CDTF">2022-03-01T16:51:00Z</dcterms:created>
  <dcterms:modified xsi:type="dcterms:W3CDTF">2022-05-18T10:41:00Z</dcterms:modified>
</cp:coreProperties>
</file>